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3A" w:rsidRDefault="0077623A" w:rsidP="00F115BF">
      <w:pPr>
        <w:spacing w:after="0"/>
        <w:rPr>
          <w:color w:val="auto"/>
          <w:sz w:val="24"/>
          <w:szCs w:val="24"/>
        </w:rPr>
      </w:pPr>
    </w:p>
    <w:p w:rsidR="006B2FA3" w:rsidRPr="006B2FA3" w:rsidRDefault="006B2FA3" w:rsidP="00F115BF">
      <w:pPr>
        <w:spacing w:after="0"/>
        <w:rPr>
          <w:color w:val="auto"/>
          <w:sz w:val="24"/>
          <w:szCs w:val="24"/>
        </w:rPr>
      </w:pPr>
      <w:r w:rsidRPr="006B2FA3">
        <w:rPr>
          <w:color w:val="auto"/>
          <w:sz w:val="24"/>
          <w:szCs w:val="24"/>
        </w:rPr>
        <w:t>REPORT</w:t>
      </w:r>
    </w:p>
    <w:p w:rsidR="007434AD" w:rsidRPr="006B2FA3" w:rsidRDefault="006B2FA3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Seminario a distanza</w:t>
      </w:r>
      <w:r w:rsidR="00DC6230" w:rsidRPr="006B2FA3">
        <w:rPr>
          <w:b w:val="0"/>
          <w:color w:val="auto"/>
          <w:sz w:val="24"/>
          <w:szCs w:val="24"/>
        </w:rPr>
        <w:t xml:space="preserve">: </w:t>
      </w:r>
      <w:r w:rsidRPr="006B2FA3">
        <w:rPr>
          <w:b w:val="0"/>
          <w:color w:val="auto"/>
          <w:sz w:val="24"/>
          <w:szCs w:val="24"/>
        </w:rPr>
        <w:t>“</w:t>
      </w:r>
      <w:r w:rsidR="00DC6230" w:rsidRPr="006B2FA3">
        <w:rPr>
          <w:color w:val="auto"/>
          <w:sz w:val="24"/>
          <w:szCs w:val="24"/>
        </w:rPr>
        <w:t xml:space="preserve">Bullismo e </w:t>
      </w:r>
      <w:proofErr w:type="spellStart"/>
      <w:r w:rsidR="00DC6230" w:rsidRPr="006B2FA3">
        <w:rPr>
          <w:color w:val="auto"/>
          <w:sz w:val="24"/>
          <w:szCs w:val="24"/>
        </w:rPr>
        <w:t>Cyberbullismo</w:t>
      </w:r>
      <w:proofErr w:type="spellEnd"/>
      <w:r w:rsidR="00DC6230" w:rsidRPr="006B2FA3">
        <w:rPr>
          <w:color w:val="auto"/>
          <w:sz w:val="24"/>
          <w:szCs w:val="24"/>
        </w:rPr>
        <w:t xml:space="preserve">, strategie di contrasto </w:t>
      </w:r>
      <w:r w:rsidRPr="006B2FA3">
        <w:rPr>
          <w:color w:val="auto"/>
          <w:sz w:val="24"/>
          <w:szCs w:val="24"/>
        </w:rPr>
        <w:br/>
        <w:t xml:space="preserve">                                    </w:t>
      </w:r>
      <w:r w:rsidR="00DC6230" w:rsidRPr="006B2FA3">
        <w:rPr>
          <w:color w:val="auto"/>
          <w:sz w:val="24"/>
          <w:szCs w:val="24"/>
        </w:rPr>
        <w:t>e consapevolezza digital</w:t>
      </w:r>
      <w:r w:rsidRPr="006B2FA3">
        <w:rPr>
          <w:color w:val="auto"/>
          <w:sz w:val="24"/>
          <w:szCs w:val="24"/>
        </w:rPr>
        <w:t>e”</w:t>
      </w:r>
    </w:p>
    <w:p w:rsidR="00DC6230" w:rsidRPr="006B2FA3" w:rsidRDefault="00DC6230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Organizzato</w:t>
      </w:r>
      <w:r w:rsidR="006B2FA3" w:rsidRPr="006B2FA3">
        <w:rPr>
          <w:b w:val="0"/>
          <w:color w:val="auto"/>
          <w:sz w:val="24"/>
          <w:szCs w:val="24"/>
        </w:rPr>
        <w:t xml:space="preserve">re: </w:t>
      </w:r>
      <w:r w:rsidR="006B2FA3" w:rsidRPr="0077623A">
        <w:rPr>
          <w:color w:val="auto"/>
          <w:sz w:val="24"/>
          <w:szCs w:val="24"/>
        </w:rPr>
        <w:t xml:space="preserve">Associazione Nazionale </w:t>
      </w:r>
      <w:proofErr w:type="spellStart"/>
      <w:r w:rsidR="006B2FA3" w:rsidRPr="0077623A">
        <w:rPr>
          <w:color w:val="auto"/>
          <w:sz w:val="24"/>
          <w:szCs w:val="24"/>
        </w:rPr>
        <w:t>Fami</w:t>
      </w:r>
      <w:r w:rsidRPr="0077623A">
        <w:rPr>
          <w:color w:val="auto"/>
          <w:sz w:val="24"/>
          <w:szCs w:val="24"/>
        </w:rPr>
        <w:t>liaristi</w:t>
      </w:r>
      <w:proofErr w:type="spellEnd"/>
      <w:r w:rsidRPr="0077623A">
        <w:rPr>
          <w:color w:val="auto"/>
          <w:sz w:val="24"/>
          <w:szCs w:val="24"/>
        </w:rPr>
        <w:t xml:space="preserve"> Italiani</w:t>
      </w:r>
    </w:p>
    <w:p w:rsidR="00DC6230" w:rsidRPr="006B2FA3" w:rsidRDefault="00DC6230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 xml:space="preserve">Data: </w:t>
      </w:r>
      <w:r w:rsidRPr="0077623A">
        <w:rPr>
          <w:color w:val="auto"/>
          <w:sz w:val="24"/>
          <w:szCs w:val="24"/>
        </w:rPr>
        <w:t>15 aprile 2021</w:t>
      </w:r>
    </w:p>
    <w:p w:rsidR="006B2FA3" w:rsidRPr="006B2FA3" w:rsidRDefault="006B2FA3" w:rsidP="00F115BF">
      <w:pPr>
        <w:spacing w:after="0"/>
        <w:rPr>
          <w:b w:val="0"/>
          <w:color w:val="auto"/>
          <w:sz w:val="24"/>
          <w:szCs w:val="24"/>
        </w:rPr>
      </w:pPr>
    </w:p>
    <w:p w:rsidR="00F115BF" w:rsidRPr="006B2FA3" w:rsidRDefault="006B2FA3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Relatori:</w:t>
      </w:r>
    </w:p>
    <w:p w:rsidR="006B2FA3" w:rsidRPr="0077623A" w:rsidRDefault="006B2FA3" w:rsidP="00F115BF">
      <w:pPr>
        <w:spacing w:after="0"/>
        <w:rPr>
          <w:b w:val="0"/>
          <w:color w:val="auto"/>
          <w:sz w:val="4"/>
          <w:szCs w:val="24"/>
        </w:rPr>
      </w:pPr>
    </w:p>
    <w:p w:rsidR="00DC6230" w:rsidRPr="006B2FA3" w:rsidRDefault="00F115BF" w:rsidP="00F115BF">
      <w:pPr>
        <w:spacing w:after="0"/>
        <w:rPr>
          <w:color w:val="auto"/>
          <w:sz w:val="24"/>
          <w:szCs w:val="24"/>
        </w:rPr>
      </w:pPr>
      <w:r w:rsidRPr="006B2FA3">
        <w:rPr>
          <w:color w:val="auto"/>
          <w:sz w:val="24"/>
          <w:szCs w:val="24"/>
        </w:rPr>
        <w:t>d</w:t>
      </w:r>
      <w:r w:rsidR="00DC6230" w:rsidRPr="006B2FA3">
        <w:rPr>
          <w:color w:val="auto"/>
          <w:sz w:val="24"/>
          <w:szCs w:val="24"/>
        </w:rPr>
        <w:t xml:space="preserve">ott. Francesco </w:t>
      </w:r>
      <w:proofErr w:type="spellStart"/>
      <w:r w:rsidR="00DC6230" w:rsidRPr="006B2FA3">
        <w:rPr>
          <w:color w:val="auto"/>
          <w:sz w:val="24"/>
          <w:szCs w:val="24"/>
        </w:rPr>
        <w:t>Cerullo</w:t>
      </w:r>
      <w:proofErr w:type="spellEnd"/>
      <w:r w:rsidR="00DC6230" w:rsidRPr="006B2FA3">
        <w:rPr>
          <w:color w:val="auto"/>
          <w:sz w:val="24"/>
          <w:szCs w:val="24"/>
        </w:rPr>
        <w:t xml:space="preserve"> – Sostituto Procuratore Tribunale Minore NA</w:t>
      </w:r>
    </w:p>
    <w:p w:rsidR="00DC6230" w:rsidRPr="006B2FA3" w:rsidRDefault="00DC6230" w:rsidP="006B2FA3">
      <w:pPr>
        <w:spacing w:after="0"/>
        <w:ind w:left="993" w:hanging="993"/>
        <w:jc w:val="both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Bullismo: dinamica psicologica in cui chi aggredisce si libera dall’angoscia della prop</w:t>
      </w:r>
      <w:r w:rsidR="006B2FA3" w:rsidRPr="006B2FA3">
        <w:rPr>
          <w:b w:val="0"/>
          <w:color w:val="auto"/>
          <w:sz w:val="24"/>
          <w:szCs w:val="24"/>
        </w:rPr>
        <w:t>ria fragilità affliggendo chi a</w:t>
      </w:r>
      <w:r w:rsidRPr="006B2FA3">
        <w:rPr>
          <w:b w:val="0"/>
          <w:color w:val="auto"/>
          <w:sz w:val="24"/>
          <w:szCs w:val="24"/>
        </w:rPr>
        <w:t>ppare più fragile.</w:t>
      </w:r>
      <w:r w:rsidR="006B2FA3" w:rsidRPr="006B2FA3">
        <w:rPr>
          <w:b w:val="0"/>
          <w:color w:val="auto"/>
          <w:sz w:val="24"/>
          <w:szCs w:val="24"/>
        </w:rPr>
        <w:t xml:space="preserve"> </w:t>
      </w:r>
      <w:r w:rsidRPr="006B2FA3">
        <w:rPr>
          <w:b w:val="0"/>
          <w:color w:val="auto"/>
          <w:sz w:val="24"/>
          <w:szCs w:val="24"/>
        </w:rPr>
        <w:t>Scarsa consapevolezza dell’atto: “Gli ho dato uno schiaffo, lui lo ha dato a me”.</w:t>
      </w:r>
    </w:p>
    <w:p w:rsidR="00DC6230" w:rsidRPr="006B2FA3" w:rsidRDefault="00DC6230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Intervenire prima che i fatti accadano: corsi nelle scuole.</w:t>
      </w:r>
    </w:p>
    <w:p w:rsidR="00DC6230" w:rsidRPr="006B2FA3" w:rsidRDefault="00DC6230" w:rsidP="00F115BF">
      <w:pPr>
        <w:pStyle w:val="Paragrafoelenco"/>
        <w:numPr>
          <w:ilvl w:val="0"/>
          <w:numId w:val="1"/>
        </w:num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violenza diretta: percosse e lesioni, ma anche istigazione al suicidio;</w:t>
      </w:r>
    </w:p>
    <w:p w:rsidR="00DC6230" w:rsidRPr="006B2FA3" w:rsidRDefault="00DC6230" w:rsidP="00F115BF">
      <w:pPr>
        <w:pStyle w:val="Paragrafoelenco"/>
        <w:numPr>
          <w:ilvl w:val="0"/>
          <w:numId w:val="1"/>
        </w:num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violenza indiretta: molestie;</w:t>
      </w:r>
    </w:p>
    <w:p w:rsidR="00DC6230" w:rsidRPr="006B2FA3" w:rsidRDefault="00DC6230" w:rsidP="00F115BF">
      <w:pPr>
        <w:pStyle w:val="Paragrafoelenco"/>
        <w:numPr>
          <w:ilvl w:val="0"/>
          <w:numId w:val="1"/>
        </w:num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violenza di natura sessuale: violenza sessuale vera e propria, pubblicazione di immagini sessualmente esplicite.</w:t>
      </w:r>
    </w:p>
    <w:p w:rsidR="00F115BF" w:rsidRPr="006B2FA3" w:rsidRDefault="00DC6230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Il minore che fa bullismo quasi sempre lancia un messaggio di disagio.</w:t>
      </w:r>
    </w:p>
    <w:p w:rsidR="006B2FA3" w:rsidRPr="0077623A" w:rsidRDefault="006B2FA3" w:rsidP="00F115BF">
      <w:pPr>
        <w:spacing w:after="0"/>
        <w:rPr>
          <w:b w:val="0"/>
          <w:color w:val="auto"/>
          <w:sz w:val="4"/>
          <w:szCs w:val="24"/>
        </w:rPr>
      </w:pPr>
    </w:p>
    <w:p w:rsidR="00F115BF" w:rsidRPr="006B2FA3" w:rsidRDefault="00DC6230" w:rsidP="00F115BF">
      <w:pPr>
        <w:spacing w:after="0"/>
        <w:rPr>
          <w:color w:val="auto"/>
          <w:sz w:val="24"/>
          <w:szCs w:val="24"/>
        </w:rPr>
      </w:pPr>
      <w:r w:rsidRPr="006B2FA3">
        <w:rPr>
          <w:color w:val="auto"/>
          <w:sz w:val="24"/>
          <w:szCs w:val="24"/>
        </w:rPr>
        <w:t xml:space="preserve">dott.ssa Alessia </w:t>
      </w:r>
      <w:proofErr w:type="spellStart"/>
      <w:r w:rsidRPr="006B2FA3">
        <w:rPr>
          <w:color w:val="auto"/>
          <w:sz w:val="24"/>
          <w:szCs w:val="24"/>
        </w:rPr>
        <w:t>Micoli</w:t>
      </w:r>
      <w:proofErr w:type="spellEnd"/>
      <w:r w:rsidRPr="006B2FA3">
        <w:rPr>
          <w:color w:val="auto"/>
          <w:sz w:val="24"/>
          <w:szCs w:val="24"/>
        </w:rPr>
        <w:t xml:space="preserve"> – Psicologa criminologa</w:t>
      </w:r>
    </w:p>
    <w:p w:rsidR="00DC6230" w:rsidRPr="006B2FA3" w:rsidRDefault="00DC6230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 xml:space="preserve">Di bullismo e </w:t>
      </w:r>
      <w:proofErr w:type="spellStart"/>
      <w:r w:rsidRPr="006B2FA3">
        <w:rPr>
          <w:b w:val="0"/>
          <w:color w:val="auto"/>
          <w:sz w:val="24"/>
          <w:szCs w:val="24"/>
        </w:rPr>
        <w:t>cyberbullismo</w:t>
      </w:r>
      <w:proofErr w:type="spellEnd"/>
      <w:r w:rsidRPr="006B2FA3">
        <w:rPr>
          <w:b w:val="0"/>
          <w:color w:val="auto"/>
          <w:sz w:val="24"/>
          <w:szCs w:val="24"/>
        </w:rPr>
        <w:t xml:space="preserve"> si parla poco e troppo speso dopo che sono avvenuti i fatti gravi.</w:t>
      </w:r>
    </w:p>
    <w:p w:rsidR="00DC6230" w:rsidRPr="006B2FA3" w:rsidRDefault="00DC6230" w:rsidP="00F115BF">
      <w:pPr>
        <w:spacing w:after="0"/>
        <w:rPr>
          <w:b w:val="0"/>
          <w:color w:val="auto"/>
          <w:sz w:val="24"/>
          <w:szCs w:val="24"/>
        </w:rPr>
      </w:pPr>
      <w:proofErr w:type="spellStart"/>
      <w:r w:rsidRPr="006B2FA3">
        <w:rPr>
          <w:b w:val="0"/>
          <w:color w:val="auto"/>
          <w:sz w:val="24"/>
          <w:szCs w:val="24"/>
        </w:rPr>
        <w:t>Cyberbullismo</w:t>
      </w:r>
      <w:proofErr w:type="spellEnd"/>
      <w:r w:rsidRPr="006B2FA3">
        <w:rPr>
          <w:b w:val="0"/>
          <w:color w:val="auto"/>
          <w:sz w:val="24"/>
          <w:szCs w:val="24"/>
        </w:rPr>
        <w:t>: con gli</w:t>
      </w:r>
      <w:r w:rsidR="00161FC9" w:rsidRPr="006B2FA3">
        <w:rPr>
          <w:b w:val="0"/>
          <w:color w:val="auto"/>
          <w:sz w:val="24"/>
          <w:szCs w:val="24"/>
        </w:rPr>
        <w:t xml:space="preserve"> </w:t>
      </w:r>
      <w:proofErr w:type="spellStart"/>
      <w:r w:rsidR="00161FC9" w:rsidRPr="006B2FA3">
        <w:rPr>
          <w:b w:val="0"/>
          <w:color w:val="auto"/>
          <w:sz w:val="24"/>
          <w:szCs w:val="24"/>
        </w:rPr>
        <w:t>smartphone</w:t>
      </w:r>
      <w:proofErr w:type="spellEnd"/>
      <w:r w:rsidR="00161FC9" w:rsidRPr="006B2FA3">
        <w:rPr>
          <w:b w:val="0"/>
          <w:color w:val="auto"/>
          <w:sz w:val="24"/>
          <w:szCs w:val="24"/>
        </w:rPr>
        <w:t xml:space="preserve"> i ragazzi corrono, e noi facciamo molta fatica a stare loro dietro. </w:t>
      </w:r>
      <w:proofErr w:type="spellStart"/>
      <w:r w:rsidR="00161FC9" w:rsidRPr="006B2FA3">
        <w:rPr>
          <w:b w:val="0"/>
          <w:color w:val="auto"/>
          <w:sz w:val="24"/>
          <w:szCs w:val="24"/>
        </w:rPr>
        <w:t>Facebook</w:t>
      </w:r>
      <w:proofErr w:type="spellEnd"/>
      <w:r w:rsidR="00161FC9" w:rsidRPr="006B2FA3">
        <w:rPr>
          <w:b w:val="0"/>
          <w:color w:val="auto"/>
          <w:sz w:val="24"/>
          <w:szCs w:val="24"/>
        </w:rPr>
        <w:t xml:space="preserve"> roba da vecchi; </w:t>
      </w:r>
      <w:proofErr w:type="spellStart"/>
      <w:r w:rsidR="00161FC9" w:rsidRPr="006B2FA3">
        <w:rPr>
          <w:b w:val="0"/>
          <w:color w:val="auto"/>
          <w:sz w:val="24"/>
          <w:szCs w:val="24"/>
        </w:rPr>
        <w:t>Instagram</w:t>
      </w:r>
      <w:proofErr w:type="spellEnd"/>
      <w:r w:rsidR="00161FC9" w:rsidRPr="006B2FA3">
        <w:rPr>
          <w:b w:val="0"/>
          <w:color w:val="auto"/>
          <w:sz w:val="24"/>
          <w:szCs w:val="24"/>
        </w:rPr>
        <w:t xml:space="preserve"> vecchio anch’esso; anche </w:t>
      </w:r>
      <w:proofErr w:type="spellStart"/>
      <w:r w:rsidR="00161FC9" w:rsidRPr="006B2FA3">
        <w:rPr>
          <w:b w:val="0"/>
          <w:color w:val="auto"/>
          <w:sz w:val="24"/>
          <w:szCs w:val="24"/>
        </w:rPr>
        <w:t>TikTok</w:t>
      </w:r>
      <w:proofErr w:type="spellEnd"/>
      <w:r w:rsidR="00161FC9" w:rsidRPr="006B2FA3">
        <w:rPr>
          <w:b w:val="0"/>
          <w:color w:val="auto"/>
          <w:sz w:val="24"/>
          <w:szCs w:val="24"/>
        </w:rPr>
        <w:t xml:space="preserve"> ormai è superato.</w:t>
      </w:r>
    </w:p>
    <w:p w:rsidR="00F115BF" w:rsidRPr="006B2FA3" w:rsidRDefault="006B2FA3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Sono altri e più pericolosi i social frequentati dai ragazzi. Bisogna d</w:t>
      </w:r>
      <w:r w:rsidR="00161FC9" w:rsidRPr="006B2FA3">
        <w:rPr>
          <w:b w:val="0"/>
          <w:color w:val="auto"/>
          <w:sz w:val="24"/>
          <w:szCs w:val="24"/>
        </w:rPr>
        <w:t xml:space="preserve">are </w:t>
      </w:r>
      <w:r w:rsidRPr="006B2FA3">
        <w:rPr>
          <w:b w:val="0"/>
          <w:color w:val="auto"/>
          <w:sz w:val="24"/>
          <w:szCs w:val="24"/>
        </w:rPr>
        <w:t>agli adolescenti</w:t>
      </w:r>
      <w:r w:rsidR="00161FC9" w:rsidRPr="006B2FA3">
        <w:rPr>
          <w:b w:val="0"/>
          <w:color w:val="auto"/>
          <w:sz w:val="24"/>
          <w:szCs w:val="24"/>
        </w:rPr>
        <w:t xml:space="preserve"> la possibilità</w:t>
      </w:r>
      <w:r w:rsidR="00F115BF" w:rsidRPr="006B2FA3">
        <w:rPr>
          <w:b w:val="0"/>
          <w:color w:val="auto"/>
          <w:sz w:val="24"/>
          <w:szCs w:val="24"/>
        </w:rPr>
        <w:t xml:space="preserve"> di annoiarsi</w:t>
      </w:r>
      <w:r w:rsidRPr="006B2FA3">
        <w:rPr>
          <w:b w:val="0"/>
          <w:color w:val="auto"/>
          <w:sz w:val="24"/>
          <w:szCs w:val="24"/>
        </w:rPr>
        <w:t xml:space="preserve">. </w:t>
      </w:r>
      <w:r w:rsidR="00F115BF" w:rsidRPr="006B2FA3">
        <w:rPr>
          <w:b w:val="0"/>
          <w:color w:val="auto"/>
          <w:sz w:val="24"/>
          <w:szCs w:val="24"/>
        </w:rPr>
        <w:t>Fare prevenzione non significa solo dire al ragazzo “Questo non si fa”, bisogna coinvolgere le famiglie.</w:t>
      </w:r>
      <w:r w:rsidRPr="006B2FA3">
        <w:rPr>
          <w:b w:val="0"/>
          <w:color w:val="auto"/>
          <w:sz w:val="24"/>
          <w:szCs w:val="24"/>
        </w:rPr>
        <w:t xml:space="preserve"> </w:t>
      </w:r>
      <w:r w:rsidR="00F115BF" w:rsidRPr="006B2FA3">
        <w:rPr>
          <w:b w:val="0"/>
          <w:color w:val="auto"/>
          <w:sz w:val="24"/>
          <w:szCs w:val="24"/>
        </w:rPr>
        <w:t>Anche il bullo è una vittima, una persona a cui è stato tolto qualcosa, per le assen</w:t>
      </w:r>
      <w:r w:rsidRPr="006B2FA3">
        <w:rPr>
          <w:b w:val="0"/>
          <w:color w:val="auto"/>
          <w:sz w:val="24"/>
          <w:szCs w:val="24"/>
        </w:rPr>
        <w:t>ze di famiglia, parrocchia ecc. E’</w:t>
      </w:r>
      <w:r w:rsidR="00F115BF" w:rsidRPr="006B2FA3">
        <w:rPr>
          <w:b w:val="0"/>
          <w:color w:val="auto"/>
          <w:sz w:val="24"/>
          <w:szCs w:val="24"/>
        </w:rPr>
        <w:t xml:space="preserve"> la scuola che può colmare queste assenze.</w:t>
      </w:r>
    </w:p>
    <w:p w:rsidR="00F115BF" w:rsidRPr="006B2FA3" w:rsidRDefault="00F115BF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L’Unicef propone il progetto “Non perdiamoci di vista” che punta sull’empatia, sulle occasioni di incontro.</w:t>
      </w:r>
      <w:r w:rsidR="006B2FA3" w:rsidRPr="006B2FA3">
        <w:rPr>
          <w:b w:val="0"/>
          <w:color w:val="auto"/>
          <w:sz w:val="24"/>
          <w:szCs w:val="24"/>
        </w:rPr>
        <w:t xml:space="preserve"> </w:t>
      </w:r>
      <w:r w:rsidRPr="006B2FA3">
        <w:rPr>
          <w:b w:val="0"/>
          <w:color w:val="auto"/>
          <w:sz w:val="24"/>
          <w:szCs w:val="24"/>
        </w:rPr>
        <w:t>(</w:t>
      </w:r>
      <w:hyperlink r:id="rId7" w:history="1">
        <w:r w:rsidRPr="006B2FA3">
          <w:rPr>
            <w:rStyle w:val="Collegamentoipertestuale"/>
            <w:b w:val="0"/>
            <w:sz w:val="24"/>
            <w:szCs w:val="24"/>
          </w:rPr>
          <w:t>www.unicef.it</w:t>
        </w:r>
      </w:hyperlink>
      <w:r w:rsidRPr="006B2FA3">
        <w:rPr>
          <w:b w:val="0"/>
          <w:color w:val="auto"/>
          <w:sz w:val="24"/>
          <w:szCs w:val="24"/>
        </w:rPr>
        <w:t>)</w:t>
      </w:r>
      <w:r w:rsidR="006B2FA3" w:rsidRPr="006B2FA3">
        <w:rPr>
          <w:b w:val="0"/>
          <w:color w:val="auto"/>
          <w:sz w:val="24"/>
          <w:szCs w:val="24"/>
        </w:rPr>
        <w:t>.</w:t>
      </w:r>
    </w:p>
    <w:p w:rsidR="006B2FA3" w:rsidRPr="0077623A" w:rsidRDefault="006B2FA3" w:rsidP="00F115BF">
      <w:pPr>
        <w:spacing w:after="0"/>
        <w:rPr>
          <w:b w:val="0"/>
          <w:color w:val="auto"/>
          <w:sz w:val="4"/>
          <w:szCs w:val="24"/>
        </w:rPr>
      </w:pPr>
    </w:p>
    <w:p w:rsidR="00F115BF" w:rsidRPr="006B2FA3" w:rsidRDefault="00F115BF" w:rsidP="00F115BF">
      <w:pPr>
        <w:spacing w:after="0"/>
        <w:rPr>
          <w:color w:val="auto"/>
          <w:sz w:val="24"/>
          <w:szCs w:val="24"/>
        </w:rPr>
      </w:pPr>
      <w:r w:rsidRPr="006B2FA3">
        <w:rPr>
          <w:color w:val="auto"/>
          <w:sz w:val="24"/>
          <w:szCs w:val="24"/>
        </w:rPr>
        <w:t xml:space="preserve">Antonia </w:t>
      </w:r>
      <w:proofErr w:type="spellStart"/>
      <w:r w:rsidRPr="006B2FA3">
        <w:rPr>
          <w:color w:val="auto"/>
          <w:sz w:val="24"/>
          <w:szCs w:val="24"/>
        </w:rPr>
        <w:t>Raia</w:t>
      </w:r>
      <w:proofErr w:type="spellEnd"/>
      <w:r w:rsidRPr="006B2FA3">
        <w:rPr>
          <w:color w:val="auto"/>
          <w:sz w:val="24"/>
          <w:szCs w:val="24"/>
        </w:rPr>
        <w:t>, avvocato</w:t>
      </w:r>
    </w:p>
    <w:p w:rsidR="00F115BF" w:rsidRPr="006B2FA3" w:rsidRDefault="00F115BF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>Responsabilità dei genitori per gli atti di bullismo dei figli</w:t>
      </w:r>
      <w:r w:rsidR="006B2FA3" w:rsidRPr="006B2FA3">
        <w:rPr>
          <w:b w:val="0"/>
          <w:color w:val="auto"/>
          <w:sz w:val="24"/>
          <w:szCs w:val="24"/>
        </w:rPr>
        <w:t>.</w:t>
      </w:r>
    </w:p>
    <w:p w:rsidR="006B2FA3" w:rsidRPr="0077623A" w:rsidRDefault="006B2FA3" w:rsidP="00F115BF">
      <w:pPr>
        <w:spacing w:after="0"/>
        <w:rPr>
          <w:b w:val="0"/>
          <w:color w:val="auto"/>
          <w:sz w:val="4"/>
          <w:szCs w:val="24"/>
        </w:rPr>
      </w:pPr>
    </w:p>
    <w:p w:rsidR="00F115BF" w:rsidRPr="006B2FA3" w:rsidRDefault="006B2FA3" w:rsidP="00F115BF">
      <w:pPr>
        <w:spacing w:after="0"/>
        <w:rPr>
          <w:color w:val="auto"/>
          <w:sz w:val="24"/>
          <w:szCs w:val="24"/>
        </w:rPr>
      </w:pPr>
      <w:r w:rsidRPr="006B2FA3">
        <w:rPr>
          <w:color w:val="auto"/>
          <w:sz w:val="24"/>
          <w:szCs w:val="24"/>
        </w:rPr>
        <w:t>p</w:t>
      </w:r>
      <w:r w:rsidR="00F115BF" w:rsidRPr="006B2FA3">
        <w:rPr>
          <w:color w:val="auto"/>
          <w:sz w:val="24"/>
          <w:szCs w:val="24"/>
        </w:rPr>
        <w:t xml:space="preserve">rof. Giuseppe </w:t>
      </w:r>
      <w:proofErr w:type="spellStart"/>
      <w:r w:rsidR="00F115BF" w:rsidRPr="006B2FA3">
        <w:rPr>
          <w:color w:val="auto"/>
          <w:sz w:val="24"/>
          <w:szCs w:val="24"/>
        </w:rPr>
        <w:t>Scialla</w:t>
      </w:r>
      <w:proofErr w:type="spellEnd"/>
      <w:r w:rsidR="00F115BF" w:rsidRPr="006B2FA3">
        <w:rPr>
          <w:color w:val="auto"/>
          <w:sz w:val="24"/>
          <w:szCs w:val="24"/>
        </w:rPr>
        <w:t xml:space="preserve"> – Garante per l’infanzia e l’adolescenza Regione Campania</w:t>
      </w:r>
    </w:p>
    <w:p w:rsidR="00F115BF" w:rsidRPr="006B2FA3" w:rsidRDefault="00F115BF" w:rsidP="00F115BF">
      <w:pPr>
        <w:spacing w:after="0"/>
        <w:rPr>
          <w:b w:val="0"/>
          <w:color w:val="auto"/>
          <w:sz w:val="24"/>
          <w:szCs w:val="24"/>
        </w:rPr>
      </w:pPr>
      <w:r w:rsidRPr="006B2FA3">
        <w:rPr>
          <w:b w:val="0"/>
          <w:color w:val="auto"/>
          <w:sz w:val="24"/>
          <w:szCs w:val="24"/>
        </w:rPr>
        <w:t xml:space="preserve">Il </w:t>
      </w:r>
      <w:proofErr w:type="spellStart"/>
      <w:r w:rsidRPr="006B2FA3">
        <w:rPr>
          <w:b w:val="0"/>
          <w:color w:val="auto"/>
          <w:sz w:val="24"/>
          <w:szCs w:val="24"/>
        </w:rPr>
        <w:t>lockdown</w:t>
      </w:r>
      <w:proofErr w:type="spellEnd"/>
      <w:r w:rsidRPr="006B2FA3">
        <w:rPr>
          <w:b w:val="0"/>
          <w:color w:val="auto"/>
          <w:sz w:val="24"/>
          <w:szCs w:val="24"/>
        </w:rPr>
        <w:t xml:space="preserve"> ha avuto un ruolo (con la solitudine) nella crescita, nell’ultimo anno, del 61% degli episodi di bullismo.</w:t>
      </w:r>
    </w:p>
    <w:p w:rsidR="00F115BF" w:rsidRPr="006B2FA3" w:rsidRDefault="00F115BF" w:rsidP="00F115BF">
      <w:pPr>
        <w:spacing w:after="0"/>
        <w:rPr>
          <w:b w:val="0"/>
          <w:color w:val="auto"/>
          <w:sz w:val="24"/>
          <w:szCs w:val="24"/>
        </w:rPr>
      </w:pPr>
    </w:p>
    <w:sectPr w:rsidR="00F115BF" w:rsidRPr="006B2FA3" w:rsidSect="0015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56" w:rsidRDefault="005A5B56" w:rsidP="00C81F9C">
      <w:pPr>
        <w:spacing w:after="0" w:line="240" w:lineRule="auto"/>
      </w:pPr>
      <w:r>
        <w:separator/>
      </w:r>
    </w:p>
  </w:endnote>
  <w:endnote w:type="continuationSeparator" w:id="0">
    <w:p w:rsidR="005A5B56" w:rsidRDefault="005A5B56" w:rsidP="00C8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56" w:rsidRDefault="005A5B56" w:rsidP="00C81F9C">
      <w:pPr>
        <w:spacing w:after="0" w:line="240" w:lineRule="auto"/>
      </w:pPr>
      <w:r>
        <w:separator/>
      </w:r>
    </w:p>
  </w:footnote>
  <w:footnote w:type="continuationSeparator" w:id="0">
    <w:p w:rsidR="005A5B56" w:rsidRDefault="005A5B56" w:rsidP="00C8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2F3A"/>
    <w:multiLevelType w:val="hybridMultilevel"/>
    <w:tmpl w:val="B386A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30"/>
    <w:rsid w:val="0004091B"/>
    <w:rsid w:val="00153604"/>
    <w:rsid w:val="00155D28"/>
    <w:rsid w:val="00161FC9"/>
    <w:rsid w:val="002128F2"/>
    <w:rsid w:val="00265B08"/>
    <w:rsid w:val="002B40C1"/>
    <w:rsid w:val="003F5A55"/>
    <w:rsid w:val="004D2BD4"/>
    <w:rsid w:val="005A130D"/>
    <w:rsid w:val="005A5B56"/>
    <w:rsid w:val="005D7418"/>
    <w:rsid w:val="006B2FA3"/>
    <w:rsid w:val="006C4266"/>
    <w:rsid w:val="007434AD"/>
    <w:rsid w:val="0077623A"/>
    <w:rsid w:val="00793E85"/>
    <w:rsid w:val="00974667"/>
    <w:rsid w:val="00AA6336"/>
    <w:rsid w:val="00BB3B3C"/>
    <w:rsid w:val="00C25A7B"/>
    <w:rsid w:val="00C81F9C"/>
    <w:rsid w:val="00D63F74"/>
    <w:rsid w:val="00DC6230"/>
    <w:rsid w:val="00E4544C"/>
    <w:rsid w:val="00F1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538135"/>
        <w:sz w:val="4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D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2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15B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1F9C"/>
  </w:style>
  <w:style w:type="paragraph" w:styleId="Pidipagina">
    <w:name w:val="footer"/>
    <w:basedOn w:val="Normale"/>
    <w:link w:val="PidipaginaCarattere"/>
    <w:uiPriority w:val="99"/>
    <w:semiHidden/>
    <w:unhideWhenUsed/>
    <w:rsid w:val="00C8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ce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Enza</cp:lastModifiedBy>
  <cp:revision>2</cp:revision>
  <cp:lastPrinted>2021-04-23T08:52:00Z</cp:lastPrinted>
  <dcterms:created xsi:type="dcterms:W3CDTF">2021-05-17T20:02:00Z</dcterms:created>
  <dcterms:modified xsi:type="dcterms:W3CDTF">2021-05-17T20:02:00Z</dcterms:modified>
</cp:coreProperties>
</file>